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3454D1" w:sz="12" w:space="8"/>
        </w:pBdr>
        <w:spacing w:after="240"/>
      </w:pPr>
      <w:r>
        <w:rPr>
          <w:b/>
          <w:bCs/>
          <w:color w:val="3454D1"/>
          <w:sz w:val="18"/>
          <w:szCs w:val="18"/>
        </w:rPr>
        <w:t xml:space="preserve">DOCUMENTO DE EJEMPLO</w:t>
      </w:r>
    </w:p>
    <w:p>
      <w:pPr>
        <w:spacing w:after="40"/>
      </w:pPr>
      <w:r>
        <w:rPr>
          <w:b/>
          <w:bCs/>
          <w:sz w:val="40"/>
          <w:szCs w:val="40"/>
        </w:rPr>
        <w:t xml:space="preserve">Especificación de Requerimientos Funcionales</w:t>
      </w:r>
    </w:p>
    <w:p>
      <w:pPr>
        <w:spacing w:after="300"/>
      </w:pPr>
      <w:r>
        <w:rPr>
          <w:color w:val="6B7280"/>
          <w:sz w:val="28"/>
          <w:szCs w:val="28"/>
        </w:rPr>
        <w:t xml:space="preserve">Módulo de Gestión de Stock e Inventario</w:t>
      </w:r>
    </w:p>
    <w:tbl>
      <w:tblPr>
        <w:tblW w:type="dxa" w:w="9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6700"/>
      </w:tblGrid>
      <w:tr>
        <w:tc>
          <w:tcPr>
            <w:tcW w:type="dxa" w:w="2400"/>
            <w:shd w:fill="3454D1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Campo</w:t>
            </w:r>
          </w:p>
        </w:tc>
        <w:tc>
          <w:tcPr>
            <w:tcW w:type="dxa" w:w="6700"/>
            <w:shd w:fill="3454D1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Detalle</w:t>
            </w:r>
          </w:p>
        </w:tc>
      </w:tr>
      <w:tr>
        <w:tc>
          <w:tcPr>
            <w:tcW w:type="dxa" w:w="24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Cliente</w:t>
            </w:r>
          </w:p>
        </w:tc>
        <w:tc>
          <w:tcPr>
            <w:tcW w:type="dxa" w:w="67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Comercio Ejemplo S.R.L. (nombre ficticio)</w:t>
            </w:r>
          </w:p>
        </w:tc>
      </w:tr>
      <w:tr>
        <w:tc>
          <w:tcPr>
            <w:tcW w:type="dxa" w:w="24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Autora</w:t>
            </w:r>
          </w:p>
        </w:tc>
        <w:tc>
          <w:tcPr>
            <w:tcW w:type="dxa" w:w="67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Ayelen Robredo — Análisis funcional</w:t>
            </w:r>
          </w:p>
        </w:tc>
      </w:tr>
      <w:tr>
        <w:tc>
          <w:tcPr>
            <w:tcW w:type="dxa" w:w="24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Versión</w:t>
            </w:r>
          </w:p>
        </w:tc>
        <w:tc>
          <w:tcPr>
            <w:tcW w:type="dxa" w:w="67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1.0</w:t>
            </w:r>
          </w:p>
        </w:tc>
      </w:tr>
      <w:tr>
        <w:tc>
          <w:tcPr>
            <w:tcW w:type="dxa" w:w="24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Fecha</w:t>
            </w:r>
          </w:p>
        </w:tc>
        <w:tc>
          <w:tcPr>
            <w:tcW w:type="dxa" w:w="67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Julio 2026</w:t>
            </w:r>
          </w:p>
        </w:tc>
      </w:tr>
      <w:tr>
        <w:tc>
          <w:tcPr>
            <w:tcW w:type="dxa" w:w="24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Estado</w:t>
            </w:r>
          </w:p>
        </w:tc>
        <w:tc>
          <w:tcPr>
            <w:tcW w:type="dxa" w:w="67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Caso de ejemplo para portfolio</w:t>
            </w:r>
          </w:p>
        </w:tc>
      </w:tr>
    </w:tbl>
    <w:p>
      <w:pPr>
        <w:spacing w:after="300" w:before="300"/>
      </w:pPr>
    </w:p>
    <w:p>
      <w:pPr>
        <w:pBdr>
          <w:left w:val="single" w:color="F59E0B" w:sz="24" w:space="8"/>
        </w:pBdr>
        <w:shd w:fill="FFF4E5" w:val="clear"/>
        <w:spacing w:after="100" w:before="100"/>
      </w:pPr>
      <w:r>
        <w:rPr>
          <w:i/>
          <w:iCs/>
          <w:sz w:val="20"/>
          <w:szCs w:val="20"/>
        </w:rPr>
        <w:t xml:space="preserve">Nota: este documento fue elaborado como pieza de ejemplo para portfolio. El cliente, los datos y los requerimientos descriptos son ficticios y no corresponden a ningún proyecto real ni a información confidencial de terceros.</w:t>
      </w:r>
    </w:p>
    <w:p>
      <w:pPr>
        <w:pStyle w:val="Heading1"/>
        <w:spacing w:after="160" w:before="320"/>
      </w:pPr>
      <w:r>
        <w:t xml:space="preserve">1. Objetivo del documento</w:t>
      </w:r>
    </w:p>
    <w:p>
      <w:pPr>
        <w:spacing w:after="160"/>
      </w:pPr>
      <w:r>
        <w:rPr>
          <w:b w:val="false"/>
          <w:bCs w:val="false"/>
          <w:i w:val="false"/>
          <w:iCs w:val="false"/>
        </w:rPr>
        <w:t xml:space="preserve">Especificar los requerimientos funcionales del módulo de gestión de stock e inventario para un comercio minorista, de forma que el equipo de desarrollo pueda estimar, priorizar y construir la solución sin ambigüedades sobre qué se espera del sistema.</w:t>
      </w:r>
    </w:p>
    <w:p>
      <w:pPr>
        <w:pStyle w:val="Heading1"/>
        <w:spacing w:after="160" w:before="320"/>
      </w:pPr>
      <w:r>
        <w:t xml:space="preserve">2. Alcance</w:t>
      </w:r>
    </w:p>
    <w:p>
      <w:pPr>
        <w:pStyle w:val="Heading2"/>
        <w:spacing w:after="120" w:before="240"/>
      </w:pPr>
      <w:r>
        <w:t xml:space="preserve">2.1 Incluye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Alta, baja y modificación de productos en el catálogo interno.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Registro de entradas y salidas de stock por depósito o sucursal.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Alertas de stock mínimo configurables por producto.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Reportes de inventario valorizado por período.</w:t>
      </w:r>
    </w:p>
    <w:p>
      <w:pPr>
        <w:pStyle w:val="Heading2"/>
        <w:spacing w:after="120" w:before="240"/>
      </w:pPr>
      <w:r>
        <w:t xml:space="preserve">2.2 No incluye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Integración con proveedores externos o compras automáticas (queda para una segunda etapa).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Facturación electrónica ante organismos fiscales.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Gestión de precios promocionales o descuentos.</w:t>
      </w:r>
    </w:p>
    <w:p>
      <w:pPr>
        <w:pStyle w:val="Heading1"/>
        <w:spacing w:after="160" w:before="320"/>
      </w:pPr>
      <w:r>
        <w:t xml:space="preserve">3. Actores del sistema</w:t>
      </w:r>
    </w:p>
    <w:tbl>
      <w:tblPr>
        <w:tblW w:type="dxa" w:w="9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500"/>
      </w:tblGrid>
      <w:tr>
        <w:tc>
          <w:tcPr>
            <w:tcW w:type="dxa" w:w="2600"/>
            <w:shd w:fill="3454D1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Actor</w:t>
            </w:r>
          </w:p>
        </w:tc>
        <w:tc>
          <w:tcPr>
            <w:tcW w:type="dxa" w:w="6500"/>
            <w:shd w:fill="3454D1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Descripción</w:t>
            </w:r>
          </w:p>
        </w:tc>
      </w:tr>
      <w:tr>
        <w:tc>
          <w:tcPr>
            <w:tcW w:type="dxa" w:w="2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Encargado de depósito</w:t>
            </w:r>
          </w:p>
        </w:tc>
        <w:tc>
          <w:tcPr>
            <w:tcW w:type="dxa" w:w="6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Registra entradas y salidas físicas de mercadería.</w:t>
            </w:r>
          </w:p>
        </w:tc>
      </w:tr>
      <w:tr>
        <w:tc>
          <w:tcPr>
            <w:tcW w:type="dxa" w:w="2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Administrador</w:t>
            </w:r>
          </w:p>
        </w:tc>
        <w:tc>
          <w:tcPr>
            <w:tcW w:type="dxa" w:w="6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Da de alta productos, define stock mínimo y accede a reportes.</w:t>
            </w:r>
          </w:p>
        </w:tc>
      </w:tr>
      <w:tr>
        <w:tc>
          <w:tcPr>
            <w:tcW w:type="dxa" w:w="2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Vendedor</w:t>
            </w:r>
          </w:p>
        </w:tc>
        <w:tc>
          <w:tcPr>
            <w:tcW w:type="dxa" w:w="6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Consulta disponibilidad de stock al momento de la venta.</w:t>
            </w:r>
          </w:p>
        </w:tc>
      </w:tr>
      <w:tr>
        <w:tc>
          <w:tcPr>
            <w:tcW w:type="dxa" w:w="2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Sistema de ventas (POS)</w:t>
            </w:r>
          </w:p>
        </w:tc>
        <w:tc>
          <w:tcPr>
            <w:tcW w:type="dxa" w:w="6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Actor externo que descuenta stock automáticamente ante cada venta.</w:t>
            </w:r>
          </w:p>
        </w:tc>
      </w:tr>
    </w:tbl>
    <w:p>
      <w:pPr>
        <w:pStyle w:val="Heading1"/>
        <w:spacing w:after="160" w:before="320"/>
      </w:pPr>
      <w:r>
        <w:t xml:space="preserve">4. Requerimientos funcionales</w:t>
      </w:r>
    </w:p>
    <w:tbl>
      <w:tblPr>
        <w:tblW w:type="dxa" w:w="9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2900"/>
        <w:gridCol w:w="4000"/>
        <w:gridCol w:w="1300"/>
      </w:tblGrid>
      <w:tr>
        <w:tc>
          <w:tcPr>
            <w:tcW w:type="dxa" w:w="900"/>
            <w:shd w:fill="3454D1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ID</w:t>
            </w:r>
          </w:p>
        </w:tc>
        <w:tc>
          <w:tcPr>
            <w:tcW w:type="dxa" w:w="2900"/>
            <w:shd w:fill="3454D1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Requerimiento</w:t>
            </w:r>
          </w:p>
        </w:tc>
        <w:tc>
          <w:tcPr>
            <w:tcW w:type="dxa" w:w="4000"/>
            <w:shd w:fill="3454D1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Descripción</w:t>
            </w:r>
          </w:p>
        </w:tc>
        <w:tc>
          <w:tcPr>
            <w:tcW w:type="dxa" w:w="1300"/>
            <w:shd w:fill="3454D1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Prioridad</w:t>
            </w:r>
          </w:p>
        </w:tc>
      </w:tr>
      <w:tr>
        <w:tc>
          <w:tcPr>
            <w:tcW w:type="dxa" w:w="9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RF-01</w:t>
            </w:r>
          </w:p>
        </w:tc>
        <w:tc>
          <w:tcPr>
            <w:tcW w:type="dxa" w:w="29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Alta de producto</w:t>
            </w:r>
          </w:p>
        </w:tc>
        <w:tc>
          <w:tcPr>
            <w:tcW w:type="dxa" w:w="4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El administrador puede crear un producto con SKU, nombre, categoría, unidad de medida y stock mínimo.</w:t>
            </w:r>
          </w:p>
        </w:tc>
        <w:tc>
          <w:tcPr>
            <w:tcW w:type="dxa" w:w="13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Alta</w:t>
            </w:r>
          </w:p>
        </w:tc>
      </w:tr>
      <w:tr>
        <w:tc>
          <w:tcPr>
            <w:tcW w:type="dxa" w:w="9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RF-02</w:t>
            </w:r>
          </w:p>
        </w:tc>
        <w:tc>
          <w:tcPr>
            <w:tcW w:type="dxa" w:w="29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Registro de entrada de stock</w:t>
            </w:r>
          </w:p>
        </w:tc>
        <w:tc>
          <w:tcPr>
            <w:tcW w:type="dxa" w:w="4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El encargado de depósito registra ingresos de mercadería indicando cantidad, producto y proveedor.</w:t>
            </w:r>
          </w:p>
        </w:tc>
        <w:tc>
          <w:tcPr>
            <w:tcW w:type="dxa" w:w="13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Alta</w:t>
            </w:r>
          </w:p>
        </w:tc>
      </w:tr>
      <w:tr>
        <w:tc>
          <w:tcPr>
            <w:tcW w:type="dxa" w:w="9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RF-03</w:t>
            </w:r>
          </w:p>
        </w:tc>
        <w:tc>
          <w:tcPr>
            <w:tcW w:type="dxa" w:w="29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Registro de salida de stock</w:t>
            </w:r>
          </w:p>
        </w:tc>
        <w:tc>
          <w:tcPr>
            <w:tcW w:type="dxa" w:w="4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El sistema descuenta stock automáticamente al confirmarse una venta desde el POS.</w:t>
            </w:r>
          </w:p>
        </w:tc>
        <w:tc>
          <w:tcPr>
            <w:tcW w:type="dxa" w:w="13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Alta</w:t>
            </w:r>
          </w:p>
        </w:tc>
      </w:tr>
      <w:tr>
        <w:tc>
          <w:tcPr>
            <w:tcW w:type="dxa" w:w="9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RF-04</w:t>
            </w:r>
          </w:p>
        </w:tc>
        <w:tc>
          <w:tcPr>
            <w:tcW w:type="dxa" w:w="29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Alerta de stock mínimo</w:t>
            </w:r>
          </w:p>
        </w:tc>
        <w:tc>
          <w:tcPr>
            <w:tcW w:type="dxa" w:w="4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El sistema notifica al administrador cuando un producto queda por debajo del mínimo configurado.</w:t>
            </w:r>
          </w:p>
        </w:tc>
        <w:tc>
          <w:tcPr>
            <w:tcW w:type="dxa" w:w="13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Media</w:t>
            </w:r>
          </w:p>
        </w:tc>
      </w:tr>
      <w:tr>
        <w:tc>
          <w:tcPr>
            <w:tcW w:type="dxa" w:w="9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RF-05</w:t>
            </w:r>
          </w:p>
        </w:tc>
        <w:tc>
          <w:tcPr>
            <w:tcW w:type="dxa" w:w="29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Ajuste manual de inventario</w:t>
            </w:r>
          </w:p>
        </w:tc>
        <w:tc>
          <w:tcPr>
            <w:tcW w:type="dxa" w:w="4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El administrador puede corregir el stock de un producto tras un conteo físico, dejando registro del motivo.</w:t>
            </w:r>
          </w:p>
        </w:tc>
        <w:tc>
          <w:tcPr>
            <w:tcW w:type="dxa" w:w="13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Media</w:t>
            </w:r>
          </w:p>
        </w:tc>
      </w:tr>
      <w:tr>
        <w:tc>
          <w:tcPr>
            <w:tcW w:type="dxa" w:w="9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RF-06</w:t>
            </w:r>
          </w:p>
        </w:tc>
        <w:tc>
          <w:tcPr>
            <w:tcW w:type="dxa" w:w="29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Reporte de inventario valorizado</w:t>
            </w:r>
          </w:p>
        </w:tc>
        <w:tc>
          <w:tcPr>
            <w:tcW w:type="dxa" w:w="4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El sistema genera un reporte del valor total del stock por sucursal y por período.</w:t>
            </w:r>
          </w:p>
        </w:tc>
        <w:tc>
          <w:tcPr>
            <w:tcW w:type="dxa" w:w="13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Media</w:t>
            </w:r>
          </w:p>
        </w:tc>
      </w:tr>
      <w:tr>
        <w:tc>
          <w:tcPr>
            <w:tcW w:type="dxa" w:w="9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RF-07</w:t>
            </w:r>
          </w:p>
        </w:tc>
        <w:tc>
          <w:tcPr>
            <w:tcW w:type="dxa" w:w="29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Historial de movimientos</w:t>
            </w:r>
          </w:p>
        </w:tc>
        <w:tc>
          <w:tcPr>
            <w:tcW w:type="dxa" w:w="4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Todo movimiento de stock queda registrado con fecha, usuario y motivo, sin posibilidad de borrado.</w:t>
            </w:r>
          </w:p>
        </w:tc>
        <w:tc>
          <w:tcPr>
            <w:tcW w:type="dxa" w:w="13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Alta</w:t>
            </w:r>
          </w:p>
        </w:tc>
      </w:tr>
    </w:tbl>
    <w:p>
      <w:pPr>
        <w:pStyle w:val="Heading1"/>
        <w:spacing w:after="160" w:before="320"/>
      </w:pPr>
      <w:r>
        <w:t xml:space="preserve">5. Reglas de negocio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El stock de un producto nunca puede quedar en un valor negativo; si una venta lo llevaría por debajo de cero, el sistema debe bloquear la operación y avisar.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Todo ajuste manual de inventario requiere un motivo obligatorio (rotura, vencimiento, error de conteo, otro).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El stock mínimo es configurable por producto; si no se define, el sistema usa un valor por defecto general.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Los movimientos de stock son inmutables: una corrección se registra como un nuevo movimiento, nunca se edita uno existente.</w:t>
      </w:r>
    </w:p>
    <w:p>
      <w:pPr>
        <w:pStyle w:val="Heading1"/>
        <w:spacing w:after="160" w:before="320"/>
      </w:pPr>
      <w:r>
        <w:t xml:space="preserve">6. Flujo principal — Registro de una venta</w:t>
      </w:r>
    </w:p>
    <w:p>
      <w:pPr>
        <w:pStyle w:val="ListParagraph"/>
        <w:numPr>
          <w:ilvl w:val="0"/>
          <w:numId w:val="4"/>
        </w:numPr>
        <w:spacing w:after="80"/>
      </w:pPr>
      <w:r>
        <w:t xml:space="preserve">El vendedor confirma una venta en el sistema de punto de venta (POS).</w:t>
      </w:r>
    </w:p>
    <w:p>
      <w:pPr>
        <w:pStyle w:val="ListParagraph"/>
        <w:numPr>
          <w:ilvl w:val="0"/>
          <w:numId w:val="4"/>
        </w:numPr>
        <w:spacing w:after="80"/>
      </w:pPr>
      <w:r>
        <w:t xml:space="preserve">El POS informa al módulo de inventario los productos y cantidades vendidas.</w:t>
      </w:r>
    </w:p>
    <w:p>
      <w:pPr>
        <w:pStyle w:val="ListParagraph"/>
        <w:numPr>
          <w:ilvl w:val="0"/>
          <w:numId w:val="4"/>
        </w:numPr>
        <w:spacing w:after="80"/>
      </w:pPr>
      <w:r>
        <w:t xml:space="preserve">El sistema valida que haya stock suficiente para cada producto.</w:t>
      </w:r>
    </w:p>
    <w:p>
      <w:pPr>
        <w:pStyle w:val="ListParagraph"/>
        <w:numPr>
          <w:ilvl w:val="0"/>
          <w:numId w:val="4"/>
        </w:numPr>
        <w:spacing w:after="80"/>
      </w:pPr>
      <w:r>
        <w:t xml:space="preserve">Si hay stock suficiente, descuenta la cantidad correspondiente y registra el movimiento.</w:t>
      </w:r>
    </w:p>
    <w:p>
      <w:pPr>
        <w:pStyle w:val="ListParagraph"/>
        <w:numPr>
          <w:ilvl w:val="0"/>
          <w:numId w:val="4"/>
        </w:numPr>
        <w:spacing w:after="80"/>
      </w:pPr>
      <w:r>
        <w:t xml:space="preserve">Si el stock resultante queda por debajo del mínimo configurado, se genera una alerta para el administrador.</w:t>
      </w:r>
    </w:p>
    <w:p>
      <w:pPr>
        <w:pStyle w:val="ListParagraph"/>
        <w:numPr>
          <w:ilvl w:val="0"/>
          <w:numId w:val="4"/>
        </w:numPr>
        <w:spacing w:after="80"/>
      </w:pPr>
      <w:r>
        <w:t xml:space="preserve">Si no hay stock suficiente, el sistema rechaza el descuento y devuelve un error al POS.</w:t>
      </w:r>
    </w:p>
    <w:p>
      <w:pPr>
        <w:pStyle w:val="Heading1"/>
        <w:spacing w:after="160" w:before="320"/>
      </w:pPr>
      <w:r>
        <w:t xml:space="preserve">7. Criterios de aceptación</w:t>
      </w:r>
    </w:p>
    <w:tbl>
      <w:tblPr>
        <w:tblW w:type="dxa" w:w="8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7900"/>
      </w:tblGrid>
      <w:tr>
        <w:tc>
          <w:tcPr>
            <w:tcW w:type="dxa" w:w="900"/>
            <w:shd w:fill="3454D1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ID</w:t>
            </w:r>
          </w:p>
        </w:tc>
        <w:tc>
          <w:tcPr>
            <w:tcW w:type="dxa" w:w="7900"/>
            <w:shd w:fill="3454D1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Criterio</w:t>
            </w:r>
          </w:p>
        </w:tc>
      </w:tr>
      <w:tr>
        <w:tc>
          <w:tcPr>
            <w:tcW w:type="dxa" w:w="9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RF-01</w:t>
            </w:r>
          </w:p>
        </w:tc>
        <w:tc>
          <w:tcPr>
            <w:tcW w:type="dxa" w:w="79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No se puede guardar un producto sin SKU o con un SKU duplicado dentro del mismo comercio.</w:t>
            </w:r>
          </w:p>
        </w:tc>
      </w:tr>
      <w:tr>
        <w:tc>
          <w:tcPr>
            <w:tcW w:type="dxa" w:w="9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RF-03</w:t>
            </w:r>
          </w:p>
        </w:tc>
        <w:tc>
          <w:tcPr>
            <w:tcW w:type="dxa" w:w="79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Una venta que dejaría el stock en negativo es rechazada y no genera movimiento alguno.</w:t>
            </w:r>
          </w:p>
        </w:tc>
      </w:tr>
      <w:tr>
        <w:tc>
          <w:tcPr>
            <w:tcW w:type="dxa" w:w="9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RF-04</w:t>
            </w:r>
          </w:p>
        </w:tc>
        <w:tc>
          <w:tcPr>
            <w:tcW w:type="dxa" w:w="79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La alerta se dispara dentro de los 5 minutos posteriores al movimiento que cruza el umbral.</w:t>
            </w:r>
          </w:p>
        </w:tc>
      </w:tr>
      <w:tr>
        <w:tc>
          <w:tcPr>
            <w:tcW w:type="dxa" w:w="9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RF-07</w:t>
            </w:r>
          </w:p>
        </w:tc>
        <w:tc>
          <w:tcPr>
            <w:tcW w:type="dxa" w:w="79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El historial de un producto muestra todos sus movimientos ordenados por fecha, sin excepción.</w:t>
            </w:r>
          </w:p>
        </w:tc>
      </w:tr>
    </w:tbl>
    <w:p>
      <w:pPr>
        <w:pStyle w:val="Heading1"/>
        <w:spacing w:after="160" w:before="320"/>
      </w:pPr>
      <w:r>
        <w:t xml:space="preserve">8. Glosario</w:t>
      </w:r>
    </w:p>
    <w:tbl>
      <w:tblPr>
        <w:tblW w:type="dxa" w:w="9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900"/>
      </w:tblGrid>
      <w:tr>
        <w:tc>
          <w:tcPr>
            <w:tcW w:type="dxa" w:w="2200"/>
            <w:shd w:fill="3454D1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Término</w:t>
            </w:r>
          </w:p>
        </w:tc>
        <w:tc>
          <w:tcPr>
            <w:tcW w:type="dxa" w:w="6900"/>
            <w:shd w:fill="3454D1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Definición</w:t>
            </w:r>
          </w:p>
        </w:tc>
      </w:tr>
      <w:tr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SKU</w:t>
            </w:r>
          </w:p>
        </w:tc>
        <w:tc>
          <w:tcPr>
            <w:tcW w:type="dxa" w:w="69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Código único que identifica a un producto dentro del catálogo.</w:t>
            </w:r>
          </w:p>
        </w:tc>
      </w:tr>
      <w:tr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Stock mínimo</w:t>
            </w:r>
          </w:p>
        </w:tc>
        <w:tc>
          <w:tcPr>
            <w:tcW w:type="dxa" w:w="69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Cantidad por debajo de la cual se considera que un producto necesita reposición.</w:t>
            </w:r>
          </w:p>
        </w:tc>
      </w:tr>
      <w:tr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Movimiento de stock</w:t>
            </w:r>
          </w:p>
        </w:tc>
        <w:tc>
          <w:tcPr>
            <w:tcW w:type="dxa" w:w="69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Cualquier entrada o salida registrada que modifica la cantidad disponible de un producto.</w:t>
            </w:r>
          </w:p>
        </w:tc>
      </w:tr>
      <w:tr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POS</w:t>
            </w:r>
          </w:p>
        </w:tc>
        <w:tc>
          <w:tcPr>
            <w:tcW w:type="dxa" w:w="69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Point of Sale — sistema utilizado por el vendedor para registrar ventas.</w:t>
            </w:r>
          </w:p>
        </w:tc>
      </w:tr>
    </w:tbl>
    <w:p>
      <w:pPr>
        <w:spacing w:before="400"/>
      </w:pPr>
    </w:p>
    <w:p>
      <w:pPr>
        <w:spacing w:after="160"/>
      </w:pPr>
      <w:r>
        <w:rPr>
          <w:b w:val="false"/>
          <w:bCs w:val="false"/>
          <w:i/>
          <w:iCs/>
          <w:color w:val="6B7280"/>
        </w:rPr>
        <w:t xml:space="preserve">Fin del documento.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4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2026-07-23T23:00:56.059Z</dcterms:created>
  <dcterms:modified xsi:type="dcterms:W3CDTF">2026-07-23T23:00:56.061Z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